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5FCF2"/>
  <w:body>
    <w:p w14:paraId="6E846EEF" w14:textId="433A2009" w:rsidR="00FC0988" w:rsidRDefault="00FC0988" w:rsidP="00FC0988">
      <w:pPr>
        <w:jc w:val="center"/>
        <w:rPr>
          <w:rFonts w:ascii="Poppins-Regular" w:hAnsi="Poppins-Regular" w:cs="Poppins-Regular"/>
          <w:color w:val="025043"/>
          <w:kern w:val="0"/>
          <w:sz w:val="32"/>
          <w:szCs w:val="32"/>
        </w:rPr>
      </w:pPr>
      <w:r>
        <w:rPr>
          <w:rFonts w:ascii="Poppins-Regular" w:hAnsi="Poppins-Regular" w:cs="Poppins-Regular"/>
          <w:noProof/>
          <w:color w:val="025043"/>
          <w:kern w:val="0"/>
          <w:sz w:val="32"/>
          <w:szCs w:val="32"/>
        </w:rPr>
        <w:drawing>
          <wp:inline distT="0" distB="0" distL="0" distR="0" wp14:anchorId="79F348AF" wp14:editId="557E0A6F">
            <wp:extent cx="5652655" cy="901700"/>
            <wp:effectExtent l="0" t="0" r="5715" b="0"/>
            <wp:docPr id="12548049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548" cy="90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F1400" w14:textId="00C8C330" w:rsidR="00FC0988" w:rsidRPr="00780381" w:rsidRDefault="00C56403" w:rsidP="00FC0988">
      <w:pPr>
        <w:jc w:val="center"/>
        <w:rPr>
          <w:rFonts w:ascii="Poppins-Regular" w:hAnsi="Poppins-Regular" w:cs="Poppins-Regular"/>
          <w:b/>
          <w:bCs/>
          <w:color w:val="0C3512" w:themeColor="accent3" w:themeShade="80"/>
          <w:kern w:val="0"/>
          <w:sz w:val="44"/>
          <w:szCs w:val="44"/>
        </w:rPr>
      </w:pPr>
      <w:r>
        <w:rPr>
          <w:rFonts w:ascii="Poppins-Regular" w:hAnsi="Poppins-Regular" w:cs="Poppins-Regular"/>
          <w:b/>
          <w:bCs/>
          <w:color w:val="0C3512" w:themeColor="accent3" w:themeShade="80"/>
          <w:kern w:val="0"/>
          <w:sz w:val="44"/>
          <w:szCs w:val="44"/>
        </w:rPr>
        <w:t xml:space="preserve">2026 </w:t>
      </w:r>
      <w:r w:rsidR="007B5A8B" w:rsidRPr="00780381">
        <w:rPr>
          <w:rFonts w:ascii="Poppins-Regular" w:hAnsi="Poppins-Regular" w:cs="Poppins-Regular"/>
          <w:b/>
          <w:bCs/>
          <w:color w:val="0C3512" w:themeColor="accent3" w:themeShade="80"/>
          <w:kern w:val="0"/>
          <w:sz w:val="44"/>
          <w:szCs w:val="44"/>
        </w:rPr>
        <w:t>SPON</w:t>
      </w:r>
      <w:r w:rsidR="0003594A" w:rsidRPr="00780381">
        <w:rPr>
          <w:rFonts w:ascii="Poppins-Regular" w:hAnsi="Poppins-Regular" w:cs="Poppins-Regular"/>
          <w:b/>
          <w:bCs/>
          <w:color w:val="0C3512" w:themeColor="accent3" w:themeShade="80"/>
          <w:kern w:val="0"/>
          <w:sz w:val="44"/>
          <w:szCs w:val="44"/>
        </w:rPr>
        <w:t>SORSHIP PACKAGE DETAILS</w:t>
      </w:r>
    </w:p>
    <w:p w14:paraId="006BB0B3" w14:textId="77777777" w:rsidR="0003594A" w:rsidRPr="00FC0988" w:rsidRDefault="0003594A" w:rsidP="00C2491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</w:rPr>
      </w:pPr>
    </w:p>
    <w:p w14:paraId="7A73E6BC" w14:textId="3BC3418C" w:rsidR="007B5A8B" w:rsidRPr="00FC0988" w:rsidRDefault="007B5A8B" w:rsidP="00C2491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</w:rPr>
      </w:pPr>
      <w:r w:rsidRPr="00FC0988">
        <w:rPr>
          <w:rFonts w:ascii="Poppins" w:hAnsi="Poppins" w:cs="Poppins"/>
          <w:color w:val="0C3512" w:themeColor="accent3" w:themeShade="80"/>
          <w:kern w:val="0"/>
        </w:rPr>
        <w:t>Museum sponsors are offered a wide range of benefits.</w:t>
      </w:r>
    </w:p>
    <w:p w14:paraId="66E4848B" w14:textId="77777777" w:rsidR="007B5A8B" w:rsidRPr="00FC0988" w:rsidRDefault="007B5A8B" w:rsidP="00C2491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</w:rPr>
      </w:pPr>
    </w:p>
    <w:p w14:paraId="6678C617" w14:textId="5F74762C" w:rsidR="007B5A8B" w:rsidRPr="00FC0988" w:rsidRDefault="007B5A8B" w:rsidP="00C2491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</w:rPr>
      </w:pPr>
      <w:r w:rsidRPr="00FC0988">
        <w:rPr>
          <w:rFonts w:ascii="Poppins" w:hAnsi="Poppins" w:cs="Poppins"/>
          <w:color w:val="0C3512" w:themeColor="accent3" w:themeShade="80"/>
          <w:kern w:val="0"/>
        </w:rPr>
        <w:t>Event sponsorship packages vary and can be discussed in further detail</w:t>
      </w:r>
      <w:r w:rsidR="00084909" w:rsidRPr="00FC0988">
        <w:rPr>
          <w:rFonts w:ascii="Poppins" w:hAnsi="Poppins" w:cs="Poppins"/>
          <w:color w:val="0C3512" w:themeColor="accent3" w:themeShade="80"/>
          <w:kern w:val="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</w:rPr>
        <w:t>alongside our event list with any interested parties.</w:t>
      </w:r>
    </w:p>
    <w:p w14:paraId="74B5849F" w14:textId="77777777" w:rsidR="007B5A8B" w:rsidRPr="00FC0988" w:rsidRDefault="007B5A8B" w:rsidP="00C2491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</w:rPr>
      </w:pPr>
    </w:p>
    <w:p w14:paraId="42543CF8" w14:textId="7C66D191" w:rsidR="007B5A8B" w:rsidRPr="00FC0988" w:rsidRDefault="007B5A8B" w:rsidP="00C24915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</w:rPr>
      </w:pPr>
      <w:r w:rsidRPr="00FC0988">
        <w:rPr>
          <w:rFonts w:ascii="Poppins" w:hAnsi="Poppins" w:cs="Poppins"/>
          <w:color w:val="0C3512" w:themeColor="accent3" w:themeShade="80"/>
          <w:kern w:val="0"/>
        </w:rPr>
        <w:t>For any additional queries or to register as a sponsor please contact</w:t>
      </w:r>
    </w:p>
    <w:p w14:paraId="17733E96" w14:textId="6C8F8B67" w:rsidR="007B5A8B" w:rsidRPr="00FC0988" w:rsidRDefault="00C56403" w:rsidP="00C24915">
      <w:pPr>
        <w:rPr>
          <w:rFonts w:ascii="Poppins" w:hAnsi="Poppins" w:cs="Poppins"/>
          <w:color w:val="0C3512" w:themeColor="accent3" w:themeShade="80"/>
          <w:kern w:val="0"/>
        </w:rPr>
      </w:pPr>
      <w:hyperlink r:id="rId8" w:history="1">
        <w:r w:rsidRPr="00030CD1">
          <w:rPr>
            <w:rStyle w:val="Hyperlink"/>
            <w:rFonts w:ascii="Poppins" w:hAnsi="Poppins" w:cs="Poppins"/>
            <w:kern w:val="0"/>
          </w:rPr>
          <w:t>sponsorship@ahm.org.uk</w:t>
        </w:r>
      </w:hyperlink>
      <w:r>
        <w:rPr>
          <w:rFonts w:ascii="Poppins" w:hAnsi="Poppins" w:cs="Poppins"/>
          <w:color w:val="0C3512" w:themeColor="accent3" w:themeShade="80"/>
          <w:kern w:val="0"/>
        </w:rPr>
        <w:t xml:space="preserve"> </w:t>
      </w:r>
    </w:p>
    <w:p w14:paraId="31DD10AA" w14:textId="77777777" w:rsidR="00CB470D" w:rsidRPr="00FC0988" w:rsidRDefault="00CB470D" w:rsidP="007B5A8B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  <w:sz w:val="28"/>
          <w:szCs w:val="28"/>
        </w:rPr>
        <w:sectPr w:rsidR="00CB470D" w:rsidRPr="00FC0988" w:rsidSect="00030C39">
          <w:pgSz w:w="11906" w:h="16838"/>
          <w:pgMar w:top="1134" w:right="1440" w:bottom="1440" w:left="1440" w:header="709" w:footer="709" w:gutter="0"/>
          <w:pgBorders w:offsetFrom="page">
            <w:top w:val="single" w:sz="24" w:space="24" w:color="275317" w:themeColor="accent6" w:themeShade="80" w:shadow="1"/>
            <w:left w:val="single" w:sz="24" w:space="24" w:color="275317" w:themeColor="accent6" w:themeShade="80" w:shadow="1"/>
            <w:bottom w:val="single" w:sz="24" w:space="24" w:color="275317" w:themeColor="accent6" w:themeShade="80" w:shadow="1"/>
            <w:right w:val="single" w:sz="24" w:space="24" w:color="275317" w:themeColor="accent6" w:themeShade="80" w:shadow="1"/>
          </w:pgBorders>
          <w:cols w:space="708"/>
          <w:docGrid w:linePitch="360"/>
        </w:sectPr>
      </w:pPr>
    </w:p>
    <w:p w14:paraId="72C48F27" w14:textId="77777777" w:rsidR="0003594A" w:rsidRPr="00FC0988" w:rsidRDefault="0003594A" w:rsidP="00CB470D">
      <w:pPr>
        <w:autoSpaceDE w:val="0"/>
        <w:autoSpaceDN w:val="0"/>
        <w:adjustRightInd w:val="0"/>
        <w:spacing w:after="0" w:line="240" w:lineRule="auto"/>
        <w:rPr>
          <w:rFonts w:ascii="Poppins" w:hAnsi="Poppins" w:cs="Poppins"/>
          <w:color w:val="0C3512" w:themeColor="accent3" w:themeShade="80"/>
          <w:kern w:val="0"/>
          <w:sz w:val="28"/>
          <w:szCs w:val="28"/>
        </w:rPr>
      </w:pPr>
    </w:p>
    <w:p w14:paraId="382C62C7" w14:textId="43D0E303" w:rsidR="00084909" w:rsidRPr="00FC0988" w:rsidRDefault="007B5A8B" w:rsidP="00FC0988">
      <w:pPr>
        <w:tabs>
          <w:tab w:val="left" w:pos="2410"/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General Sponsors</w:t>
      </w:r>
      <w:r w:rsidR="00FC0988"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:</w:t>
      </w: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 xml:space="preserve"> </w:t>
      </w:r>
      <w:r w:rsidR="00FC0988"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£100</w:t>
      </w:r>
    </w:p>
    <w:p w14:paraId="4DAEE81E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39D7B335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3A79FFF9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2BB081BD" w14:textId="77777777" w:rsidR="00084909" w:rsidRPr="00FC0988" w:rsidRDefault="00084909" w:rsidP="00FC0988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6C6E2954" w14:textId="77777777" w:rsidR="00FC0988" w:rsidRDefault="00FC0988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</w:p>
    <w:p w14:paraId="53BC4534" w14:textId="21023313" w:rsidR="00FC0988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Gold Sponsors</w:t>
      </w:r>
      <w:r w:rsidR="00FC0988"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:</w:t>
      </w:r>
    </w:p>
    <w:p w14:paraId="7FF7F360" w14:textId="4778A6F3" w:rsidR="00084909" w:rsidRPr="00FC0988" w:rsidRDefault="00FC0988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£250</w:t>
      </w:r>
    </w:p>
    <w:p w14:paraId="5A92C9F5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</w:p>
    <w:p w14:paraId="4DF08613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4D869313" w14:textId="77777777" w:rsidR="00FC0988" w:rsidRDefault="00FC0988" w:rsidP="00FC0988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2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</w:p>
    <w:p w14:paraId="48348B76" w14:textId="59347C04" w:rsidR="00084909" w:rsidRPr="00FC0988" w:rsidRDefault="00084909" w:rsidP="00FC0988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2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Platinum</w:t>
      </w:r>
      <w:r w:rsidR="00FC0988"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 xml:space="preserve"> </w:t>
      </w: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Sponsors</w:t>
      </w:r>
      <w:r w:rsidR="00FC0988"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:</w:t>
      </w:r>
    </w:p>
    <w:p w14:paraId="54DBEBA4" w14:textId="13E86389" w:rsidR="00FC0988" w:rsidRPr="00FC0988" w:rsidRDefault="00FC0988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£500</w:t>
      </w:r>
    </w:p>
    <w:p w14:paraId="2D6F4684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</w:p>
    <w:p w14:paraId="57545A52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728A2FA7" w14:textId="77777777" w:rsidR="00084909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4"/>
          <w:szCs w:val="24"/>
        </w:rPr>
      </w:pPr>
    </w:p>
    <w:p w14:paraId="28FB10E6" w14:textId="77777777" w:rsidR="00FC0988" w:rsidRDefault="00FC0988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</w:p>
    <w:p w14:paraId="77A7C7D4" w14:textId="3EC50FC7" w:rsidR="00FC0988" w:rsidRPr="00FC0988" w:rsidRDefault="00084909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Event Sponsors</w:t>
      </w:r>
      <w:r w:rsidR="00FC0988"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:</w:t>
      </w:r>
    </w:p>
    <w:p w14:paraId="27C84ED0" w14:textId="54A85946" w:rsidR="0003594A" w:rsidRPr="00FC0988" w:rsidRDefault="00FC0988" w:rsidP="000D67B7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right="898"/>
        <w:rPr>
          <w:rFonts w:ascii="Poppins" w:hAnsi="Poppins" w:cs="Poppins"/>
          <w:color w:val="0C3512" w:themeColor="accent3" w:themeShade="80"/>
          <w:kern w:val="0"/>
          <w:sz w:val="28"/>
          <w:szCs w:val="28"/>
        </w:rPr>
      </w:pPr>
      <w:r w:rsidRPr="00FC0988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£500</w:t>
      </w:r>
      <w:r w:rsidR="003D1700">
        <w:rPr>
          <w:rFonts w:ascii="Poppins" w:hAnsi="Poppins" w:cs="Poppins"/>
          <w:b/>
          <w:bCs/>
          <w:color w:val="0C3512" w:themeColor="accent3" w:themeShade="80"/>
          <w:kern w:val="0"/>
          <w:sz w:val="24"/>
          <w:szCs w:val="24"/>
        </w:rPr>
        <w:t>+</w:t>
      </w:r>
      <w:r w:rsidR="00CB470D" w:rsidRPr="00FC0988">
        <w:rPr>
          <w:rFonts w:ascii="Poppins" w:hAnsi="Poppins" w:cs="Poppins"/>
          <w:color w:val="0C3512" w:themeColor="accent3" w:themeShade="80"/>
          <w:kern w:val="0"/>
          <w:sz w:val="28"/>
          <w:szCs w:val="28"/>
        </w:rPr>
        <w:br w:type="column"/>
      </w:r>
    </w:p>
    <w:p w14:paraId="0315A141" w14:textId="77777777" w:rsidR="00C24915" w:rsidRPr="00FC0988" w:rsidRDefault="00CB470D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General Sponsors are listed on the Alford Heritage Museum website</w:t>
      </w:r>
      <w:r w:rsidR="00084909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and on the sponsors board at the entry to the</w:t>
      </w:r>
      <w:r w:rsidR="00084909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museum.</w:t>
      </w:r>
    </w:p>
    <w:p w14:paraId="489C9CF3" w14:textId="77777777" w:rsidR="00C24915" w:rsidRPr="00FC0988" w:rsidRDefault="00CB470D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General Sponsors will be invited to our annual museum supporters’ event. </w:t>
      </w:r>
    </w:p>
    <w:p w14:paraId="224ECE25" w14:textId="7EAF091E" w:rsidR="00C24915" w:rsidRPr="00FC0988" w:rsidRDefault="00CB470D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General sponsors will be included in our Members Newsletters</w:t>
      </w:r>
    </w:p>
    <w:p w14:paraId="784A7266" w14:textId="77777777" w:rsidR="00C24915" w:rsidRPr="00FC0988" w:rsidRDefault="00C24915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</w:p>
    <w:p w14:paraId="68171D6F" w14:textId="77777777" w:rsidR="00C24915" w:rsidRPr="00FC0988" w:rsidRDefault="00CB470D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Gold Sponsors will receive the same benefits as General Sponsors,</w:t>
      </w:r>
      <w:r w:rsidR="0003594A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plus the following:</w:t>
      </w:r>
      <w:r w:rsidR="0003594A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One seasonal ticket to be used for free access to the museum during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regular public hours or events not</w:t>
      </w:r>
      <w:r w:rsidR="0003594A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requiring advanced tickets.</w:t>
      </w:r>
    </w:p>
    <w:p w14:paraId="47D8F337" w14:textId="77777777" w:rsidR="00C24915" w:rsidRPr="00FC0988" w:rsidRDefault="00C24915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</w:p>
    <w:p w14:paraId="158F3C7D" w14:textId="55C79A3E" w:rsidR="00C24915" w:rsidRPr="00FC0988" w:rsidRDefault="00CB470D" w:rsidP="00165E7B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Platinum Sponsors will receive th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e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same benefits as Gold Sponsors,</w:t>
      </w:r>
      <w:r w:rsidR="0003594A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plus the following: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Two free tickets to an event of their choice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.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Platinum Sponsors will be offered a space for their logo or business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name on any seasonal promotional materials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printed after they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become a sponsor.</w:t>
      </w:r>
    </w:p>
    <w:p w14:paraId="13C384B4" w14:textId="77777777" w:rsidR="00C24915" w:rsidRPr="00FC0988" w:rsidRDefault="00C24915" w:rsidP="00C24915">
      <w:pPr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</w:pPr>
    </w:p>
    <w:p w14:paraId="08B12CD0" w14:textId="75C672D6" w:rsidR="001D2493" w:rsidRPr="00780381" w:rsidRDefault="00CB470D" w:rsidP="00780381">
      <w:pPr>
        <w:tabs>
          <w:tab w:val="left" w:pos="-1134"/>
        </w:tabs>
        <w:autoSpaceDE w:val="0"/>
        <w:autoSpaceDN w:val="0"/>
        <w:adjustRightInd w:val="0"/>
        <w:spacing w:after="0" w:line="240" w:lineRule="auto"/>
        <w:ind w:left="-1134" w:right="-731"/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sectPr w:rsidR="001D2493" w:rsidRPr="00780381" w:rsidSect="00C24915">
          <w:type w:val="continuous"/>
          <w:pgSz w:w="11906" w:h="16838"/>
          <w:pgMar w:top="1440" w:right="1440" w:bottom="851" w:left="1440" w:header="709" w:footer="709" w:gutter="0"/>
          <w:pgBorders w:offsetFrom="page">
            <w:top w:val="single" w:sz="24" w:space="24" w:color="275317" w:themeColor="accent6" w:themeShade="80" w:shadow="1"/>
            <w:left w:val="single" w:sz="24" w:space="24" w:color="275317" w:themeColor="accent6" w:themeShade="80" w:shadow="1"/>
            <w:bottom w:val="single" w:sz="24" w:space="24" w:color="275317" w:themeColor="accent6" w:themeShade="80" w:shadow="1"/>
            <w:right w:val="single" w:sz="24" w:space="24" w:color="275317" w:themeColor="accent6" w:themeShade="80" w:shadow="1"/>
          </w:pgBorders>
          <w:cols w:num="2" w:space="2266"/>
          <w:docGrid w:linePitch="360"/>
        </w:sectPr>
      </w:pP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Event Sponsors will 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receive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the same benefits as Platinum Sponsors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plus the following: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Four free tickets to an event of their choice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, m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arketing or retail presence at their sponsored event</w:t>
      </w:r>
      <w:r w:rsidR="00C24915"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 xml:space="preserve"> i</w:t>
      </w:r>
      <w:r w:rsidRPr="00FC0988">
        <w:rPr>
          <w:rFonts w:ascii="Poppins" w:hAnsi="Poppins" w:cs="Poppins"/>
          <w:color w:val="0C3512" w:themeColor="accent3" w:themeShade="80"/>
          <w:kern w:val="0"/>
          <w:sz w:val="20"/>
          <w:szCs w:val="20"/>
        </w:rPr>
        <w:t>nclusion in event specific promotions including press releases</w:t>
      </w:r>
    </w:p>
    <w:p w14:paraId="246B1075" w14:textId="6EEF6998" w:rsidR="001D2493" w:rsidRPr="00780381" w:rsidRDefault="001D2493" w:rsidP="00BF2CDA">
      <w:pPr>
        <w:pStyle w:val="NoSpacing"/>
      </w:pPr>
    </w:p>
    <w:sectPr w:rsidR="001D2493" w:rsidRPr="00780381" w:rsidSect="001D2493">
      <w:type w:val="continuous"/>
      <w:pgSz w:w="11906" w:h="16838"/>
      <w:pgMar w:top="1440" w:right="1440" w:bottom="851" w:left="1440" w:header="709" w:footer="709" w:gutter="0"/>
      <w:pgBorders w:offsetFrom="page">
        <w:top w:val="single" w:sz="24" w:space="24" w:color="275317" w:themeColor="accent6" w:themeShade="80" w:shadow="1"/>
        <w:left w:val="single" w:sz="24" w:space="24" w:color="275317" w:themeColor="accent6" w:themeShade="80" w:shadow="1"/>
        <w:bottom w:val="single" w:sz="24" w:space="24" w:color="275317" w:themeColor="accent6" w:themeShade="80" w:shadow="1"/>
        <w:right w:val="single" w:sz="24" w:space="24" w:color="275317" w:themeColor="accent6" w:themeShade="80" w:shadow="1"/>
      </w:pgBorders>
      <w:cols w:space="22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294AE" w14:textId="77777777" w:rsidR="00250300" w:rsidRDefault="00250300" w:rsidP="00FC0988">
      <w:pPr>
        <w:spacing w:after="0" w:line="240" w:lineRule="auto"/>
      </w:pPr>
      <w:r>
        <w:separator/>
      </w:r>
    </w:p>
  </w:endnote>
  <w:endnote w:type="continuationSeparator" w:id="0">
    <w:p w14:paraId="0F7B21F4" w14:textId="77777777" w:rsidR="00250300" w:rsidRDefault="00250300" w:rsidP="00FC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-Regular">
    <w:altName w:val="Poppi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13E56" w14:textId="77777777" w:rsidR="00250300" w:rsidRDefault="00250300" w:rsidP="00FC0988">
      <w:pPr>
        <w:spacing w:after="0" w:line="240" w:lineRule="auto"/>
      </w:pPr>
      <w:r>
        <w:separator/>
      </w:r>
    </w:p>
  </w:footnote>
  <w:footnote w:type="continuationSeparator" w:id="0">
    <w:p w14:paraId="4E3BF660" w14:textId="77777777" w:rsidR="00250300" w:rsidRDefault="00250300" w:rsidP="00FC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8B"/>
    <w:rsid w:val="000215F6"/>
    <w:rsid w:val="00030C39"/>
    <w:rsid w:val="0003594A"/>
    <w:rsid w:val="00084909"/>
    <w:rsid w:val="000D67B7"/>
    <w:rsid w:val="00165E7B"/>
    <w:rsid w:val="001D2493"/>
    <w:rsid w:val="00250300"/>
    <w:rsid w:val="002D1893"/>
    <w:rsid w:val="00301C26"/>
    <w:rsid w:val="0033742B"/>
    <w:rsid w:val="00385057"/>
    <w:rsid w:val="003D1700"/>
    <w:rsid w:val="005832A4"/>
    <w:rsid w:val="005C0D21"/>
    <w:rsid w:val="00716051"/>
    <w:rsid w:val="007438CD"/>
    <w:rsid w:val="00780381"/>
    <w:rsid w:val="007B5A8B"/>
    <w:rsid w:val="008C5947"/>
    <w:rsid w:val="00B42B45"/>
    <w:rsid w:val="00BF2CDA"/>
    <w:rsid w:val="00C24915"/>
    <w:rsid w:val="00C47B94"/>
    <w:rsid w:val="00C56403"/>
    <w:rsid w:val="00CB470D"/>
    <w:rsid w:val="00CC6059"/>
    <w:rsid w:val="00D029A8"/>
    <w:rsid w:val="00EA1E7E"/>
    <w:rsid w:val="00F26283"/>
    <w:rsid w:val="00FC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5fcf2"/>
    </o:shapedefaults>
    <o:shapelayout v:ext="edit">
      <o:idmap v:ext="edit" data="1"/>
    </o:shapelayout>
  </w:shapeDefaults>
  <w:decimalSymbol w:val="."/>
  <w:listSeparator w:val=","/>
  <w14:docId w14:val="5D715041"/>
  <w15:chartTrackingRefBased/>
  <w15:docId w15:val="{2F7E008C-AFF9-47B1-BBE5-8C6D3D90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5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5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5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5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5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B5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A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0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988"/>
  </w:style>
  <w:style w:type="paragraph" w:styleId="Footer">
    <w:name w:val="footer"/>
    <w:basedOn w:val="Normal"/>
    <w:link w:val="FooterChar"/>
    <w:uiPriority w:val="99"/>
    <w:unhideWhenUsed/>
    <w:rsid w:val="00FC0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988"/>
  </w:style>
  <w:style w:type="paragraph" w:styleId="NoSpacing">
    <w:name w:val="No Spacing"/>
    <w:uiPriority w:val="1"/>
    <w:qFormat/>
    <w:rsid w:val="00BF2CD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64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nsorship@ahm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212CE-92B1-42E0-8419-8BA9E7695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Alford Heritage Museum</dc:creator>
  <cp:keywords/>
  <dc:description/>
  <cp:lastModifiedBy>Alford Heritage Museum</cp:lastModifiedBy>
  <cp:revision>14</cp:revision>
  <dcterms:created xsi:type="dcterms:W3CDTF">2026-05-11T09:16:00Z</dcterms:created>
  <dcterms:modified xsi:type="dcterms:W3CDTF">2026-07-27T09:09:00Z</dcterms:modified>
</cp:coreProperties>
</file>